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197FA4" w:rsidRPr="007B0421" w:rsidTr="00131190">
        <w:tc>
          <w:tcPr>
            <w:tcW w:w="5246" w:type="dxa"/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ASIGNATURA: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086025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197FA4" w:rsidRPr="007B0421" w:rsidRDefault="00197FA4" w:rsidP="00131190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 w:rsidR="00086025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10° (A</w:t>
            </w:r>
            <w:r w:rsidR="00E652EF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Y B</w:t>
            </w:r>
            <w:bookmarkStart w:id="0" w:name="_GoBack"/>
            <w:bookmarkEnd w:id="0"/>
            <w:r w:rsidR="00086025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) </w:t>
            </w:r>
          </w:p>
        </w:tc>
      </w:tr>
      <w:tr w:rsidR="00197FA4" w:rsidRPr="007B0421" w:rsidTr="0013119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PRIMERO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</w:t>
            </w:r>
            <w:r w:rsidR="00E652EF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18 DE ENERO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7B0421" w:rsidRDefault="00197FA4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</w:t>
            </w:r>
          </w:p>
        </w:tc>
      </w:tr>
    </w:tbl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197FA4" w:rsidRPr="0008075D" w:rsidTr="00131190">
        <w:tc>
          <w:tcPr>
            <w:tcW w:w="1277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197FA4" w:rsidRPr="00185D4A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197FA4" w:rsidRPr="0008075D" w:rsidTr="00131190">
        <w:tc>
          <w:tcPr>
            <w:tcW w:w="1277" w:type="dxa"/>
          </w:tcPr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907948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Pr="0008075D" w:rsidRDefault="00197FA4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</w:rPr>
            </w:pPr>
          </w:p>
          <w:p w:rsidR="00907948" w:rsidRDefault="00907948" w:rsidP="00907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y fundamentos del área de Educación Religiosa.</w:t>
            </w:r>
          </w:p>
          <w:p w:rsidR="00907948" w:rsidRDefault="00907948" w:rsidP="00907948">
            <w:pPr>
              <w:rPr>
                <w:rFonts w:ascii="Arial" w:hAnsi="Arial" w:cs="Arial"/>
              </w:rPr>
            </w:pPr>
          </w:p>
          <w:p w:rsidR="00907948" w:rsidRDefault="00907948" w:rsidP="00907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diagnostico del área.</w:t>
            </w:r>
          </w:p>
          <w:p w:rsidR="00907948" w:rsidRDefault="00907948" w:rsidP="00907948">
            <w:pPr>
              <w:rPr>
                <w:rFonts w:ascii="Arial" w:hAnsi="Arial" w:cs="Arial"/>
              </w:rPr>
            </w:pPr>
          </w:p>
          <w:p w:rsidR="00907948" w:rsidRDefault="00907948" w:rsidP="00907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generalidades y propósitos del área (enfoque institucional).</w:t>
            </w:r>
          </w:p>
          <w:p w:rsidR="00907948" w:rsidRDefault="00907948" w:rsidP="00907948">
            <w:pPr>
              <w:rPr>
                <w:rFonts w:ascii="Arial" w:hAnsi="Arial" w:cs="Arial"/>
              </w:rPr>
            </w:pPr>
          </w:p>
          <w:p w:rsidR="00907948" w:rsidRDefault="00907948" w:rsidP="00907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Establecer metodología de trabajo en el área. </w:t>
            </w:r>
          </w:p>
          <w:p w:rsidR="00907948" w:rsidRPr="0031694E" w:rsidRDefault="00907948" w:rsidP="0013119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370" w:type="dxa"/>
          </w:tcPr>
          <w:p w:rsidR="00197FA4" w:rsidRPr="0062798A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07948" w:rsidRPr="00907948" w:rsidRDefault="00907948" w:rsidP="009079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A4957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07948">
              <w:rPr>
                <w:rFonts w:asciiTheme="minorHAnsi" w:hAnsiTheme="minorHAnsi" w:cs="Arial"/>
                <w:sz w:val="24"/>
                <w:szCs w:val="24"/>
              </w:rPr>
              <w:t>Explosión interactiva “importancia del área”</w:t>
            </w:r>
          </w:p>
          <w:p w:rsidR="00907948" w:rsidRPr="00871428" w:rsidRDefault="00907948" w:rsidP="00907948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907948" w:rsidRPr="00871428" w:rsidRDefault="00907948" w:rsidP="00907948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907948" w:rsidRPr="00871428" w:rsidRDefault="00907948" w:rsidP="00907948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D. </w:t>
            </w: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el contenido temático del primer periodo y desarrollar actividad escrita a cerca de la importancia del área de educación religiosa. (desarrollo de cuestionario)</w:t>
            </w:r>
          </w:p>
          <w:p w:rsidR="00907948" w:rsidRPr="00871428" w:rsidRDefault="00907948" w:rsidP="00907948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907948" w:rsidRPr="00871428" w:rsidRDefault="00907948" w:rsidP="00907948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62798A" w:rsidRDefault="00907948" w:rsidP="007B7809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Mediante elección al azar, se consulta a algunos(as) alumnos(as) acerca de la </w:t>
            </w:r>
            <w:r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breve síntesis y opinión personal al respecto.</w:t>
            </w: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62798A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FA4" w:rsidRDefault="00197FA4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7B7809" w:rsidRPr="00A641CC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7B7809" w:rsidRPr="00A641CC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7B7809" w:rsidRPr="00A641CC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7B7809" w:rsidRDefault="007B7809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 w:rsidR="00A641CC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A641CC" w:rsidRDefault="00A641CC" w:rsidP="007B780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A641CC" w:rsidRDefault="00A641CC" w:rsidP="00A641C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07948" w:rsidRPr="0008075D" w:rsidRDefault="00907948" w:rsidP="00907948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7B7809" w:rsidRPr="00446B23" w:rsidRDefault="007B7809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7B7809" w:rsidRPr="00446B23" w:rsidRDefault="007B7809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7B7809" w:rsidRDefault="007B7809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A4957" w:rsidRDefault="001A4957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1A4957" w:rsidRDefault="001A4957" w:rsidP="007B7809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7B7809" w:rsidRPr="0008075D" w:rsidRDefault="007B7809" w:rsidP="001A4957">
            <w:p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FA4" w:rsidRPr="0008075D" w:rsidTr="00131190">
        <w:tc>
          <w:tcPr>
            <w:tcW w:w="1277" w:type="dxa"/>
          </w:tcPr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656F93" w:rsidP="00656F93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0149CB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0149CB" w:rsidRDefault="000149CB" w:rsidP="000149CB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0149CB" w:rsidRPr="0008075D" w:rsidRDefault="000149CB" w:rsidP="000149CB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0F6F4E" w:rsidRPr="00704A3C" w:rsidRDefault="000F6F4E" w:rsidP="000F6F4E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9739F0" w:rsidRPr="00704A3C">
              <w:rPr>
                <w:rFonts w:ascii="Arial" w:hAnsi="Arial" w:cs="Arial"/>
              </w:rPr>
              <w:t>El humanismo y la religión, ¿respuesta a los interrogantes humanos?</w:t>
            </w:r>
          </w:p>
          <w:p w:rsidR="000F6F4E" w:rsidRDefault="000F6F4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739F0" w:rsidRPr="00704A3C" w:rsidRDefault="000F6F4E" w:rsidP="009739F0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="009739F0" w:rsidRPr="00704A3C">
              <w:rPr>
                <w:rFonts w:ascii="Arial" w:hAnsi="Arial" w:cs="Arial"/>
              </w:rPr>
              <w:t>Explicar en qué forma el ser humano es un ser religioso y las repercusiones que este hecho trae para su vida.</w:t>
            </w:r>
          </w:p>
          <w:p w:rsidR="000F6F4E" w:rsidRPr="005B4A3C" w:rsidRDefault="000F6F4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:rsidR="00197FA4" w:rsidRPr="000149C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9739F0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>exposición magistral a cerca de los grandes interrogantes del ser humano y  la posición teológica respecto al tema.</w:t>
            </w:r>
          </w:p>
          <w:p w:rsidR="00197FA4" w:rsidRDefault="00197FA4" w:rsidP="000149C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0149C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0149C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>consignación en el cuaderno de mapa conceptual, elaboración de texto argumentativo bajo el título “que hay después de la muerte”</w:t>
            </w:r>
          </w:p>
          <w:p w:rsidR="00197FA4" w:rsidRDefault="00197FA4" w:rsidP="000149C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0149C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0149C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 xml:space="preserve">se realizará discusión de la temática en plenaria.  </w:t>
            </w:r>
          </w:p>
        </w:tc>
        <w:tc>
          <w:tcPr>
            <w:tcW w:w="2127" w:type="dxa"/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CF5357" w:rsidRPr="0008075D" w:rsidRDefault="00CF5357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FA4" w:rsidRPr="00185D4A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pStyle w:val="Ttulo"/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</w:pPr>
            <w:r w:rsidRPr="001E4F49"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  <w:lastRenderedPageBreak/>
              <w:t>CLASE 50’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LOGRO Y TEMAS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08075D" w:rsidRDefault="00197FA4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197FA4" w:rsidRPr="001E4F49" w:rsidRDefault="00197FA4" w:rsidP="00131190">
            <w:pPr>
              <w:ind w:left="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1E4F49" w:rsidRDefault="00197FA4" w:rsidP="00131190">
            <w:pPr>
              <w:ind w:left="6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Style w:val="apple-style-span"/>
                <w:rFonts w:asciiTheme="minorHAnsi" w:hAnsiTheme="minorHAnsi" w:cs="Arial"/>
                <w:b/>
                <w:sz w:val="24"/>
                <w:szCs w:val="24"/>
              </w:rPr>
              <w:t>INSTRUMENTOS DE EVALUACIÓN</w:t>
            </w:r>
          </w:p>
        </w:tc>
      </w:tr>
      <w:tr w:rsidR="00197FA4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CF5357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Pr="0008075D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La experiencia viva de Dios y el sentido de la vida humana</w:t>
            </w:r>
          </w:p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Conozco algunos aportes de la filosofía a la búsqueda de sentido de la vida.</w:t>
            </w:r>
          </w:p>
          <w:p w:rsidR="00A64694" w:rsidRPr="001E4F49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0149C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149CB" w:rsidRPr="000149CB">
              <w:rPr>
                <w:rFonts w:asciiTheme="minorHAnsi" w:hAnsiTheme="minorHAnsi" w:cs="Arial"/>
                <w:sz w:val="24"/>
                <w:szCs w:val="24"/>
              </w:rPr>
              <w:t>Análisis de caso</w:t>
            </w:r>
            <w:r w:rsidR="000149CB">
              <w:rPr>
                <w:rFonts w:asciiTheme="minorHAnsi" w:hAnsiTheme="minorHAnsi" w:cs="Arial"/>
                <w:sz w:val="24"/>
                <w:szCs w:val="24"/>
              </w:rPr>
              <w:t xml:space="preserve">s de personas que se hayan suicidado en los diferentes contextos (local, nacional e internacional) y explicación magistral de </w:t>
            </w:r>
            <w:r w:rsidR="00F66EAB">
              <w:rPr>
                <w:rFonts w:asciiTheme="minorHAnsi" w:hAnsiTheme="minorHAnsi" w:cs="Arial"/>
                <w:sz w:val="24"/>
                <w:szCs w:val="24"/>
              </w:rPr>
              <w:t xml:space="preserve">la posición teológica con relación a estas decisiones. </w:t>
            </w: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F66EA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F66EA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F66EAB" w:rsidRPr="00F66EAB">
              <w:rPr>
                <w:rFonts w:asciiTheme="minorHAnsi" w:hAnsiTheme="minorHAnsi" w:cs="Arial"/>
                <w:sz w:val="24"/>
                <w:szCs w:val="24"/>
              </w:rPr>
              <w:t>solución de cuestionario</w:t>
            </w:r>
            <w:r w:rsidR="00F66EAB">
              <w:rPr>
                <w:rFonts w:asciiTheme="minorHAnsi" w:hAnsiTheme="minorHAnsi" w:cs="Arial"/>
                <w:sz w:val="24"/>
                <w:szCs w:val="24"/>
              </w:rPr>
              <w:t xml:space="preserve"> para consignar en el cuaderno.</w:t>
            </w:r>
          </w:p>
          <w:p w:rsidR="00197FA4" w:rsidRDefault="00197FA4" w:rsidP="00F66EAB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F66EAB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F66EA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F66EAB">
              <w:rPr>
                <w:rFonts w:asciiTheme="minorHAnsi" w:hAnsiTheme="minorHAnsi" w:cs="Arial"/>
                <w:sz w:val="24"/>
                <w:szCs w:val="24"/>
              </w:rPr>
              <w:t>examen escrito a través de un ensayo.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CF5357" w:rsidRPr="0008075D" w:rsidRDefault="00CF5357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97FA4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Default="00197FA4" w:rsidP="00060C81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197FA4" w:rsidRPr="0008075D" w:rsidRDefault="00197FA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Dios como sentido de la vida en las grandes religiones</w:t>
            </w:r>
          </w:p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Identificar el sentido que se tiene de Dios en distintas religiones.</w:t>
            </w:r>
          </w:p>
          <w:p w:rsidR="00A64694" w:rsidRPr="005B4A3C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Pr="00C80C5D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C80C5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C80C5D">
              <w:rPr>
                <w:rFonts w:asciiTheme="minorHAnsi" w:hAnsiTheme="minorHAnsi" w:cs="Arial"/>
                <w:sz w:val="24"/>
                <w:szCs w:val="24"/>
              </w:rPr>
              <w:t>análisis del video “las grandes religiones del mundo” y discusión en plenaria de su contenido.</w:t>
            </w: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C80C5D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C80C5D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C80C5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C80C5D">
              <w:rPr>
                <w:rFonts w:asciiTheme="minorHAnsi" w:hAnsiTheme="minorHAnsi" w:cs="Arial"/>
                <w:sz w:val="24"/>
                <w:szCs w:val="24"/>
              </w:rPr>
              <w:t>debate acerca del sentido que se tiene de Dios en las distintas religiones.</w:t>
            </w:r>
          </w:p>
          <w:p w:rsidR="00197FA4" w:rsidRDefault="00197FA4" w:rsidP="00C80C5D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Default="00197FA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97FA4" w:rsidRPr="00C80C5D" w:rsidRDefault="00197FA4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C80C5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C80C5D">
              <w:rPr>
                <w:rFonts w:asciiTheme="minorHAnsi" w:hAnsiTheme="minorHAnsi" w:cs="Arial"/>
                <w:sz w:val="24"/>
                <w:szCs w:val="24"/>
              </w:rPr>
              <w:t xml:space="preserve">celebración de la palabra y oración.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A4" w:rsidRDefault="00197FA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CF5357" w:rsidRPr="00446B23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CF5357" w:rsidRDefault="00CF5357" w:rsidP="00CF53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Elaboración textual.</w:t>
            </w:r>
          </w:p>
          <w:p w:rsidR="00CF5357" w:rsidRPr="0008075D" w:rsidRDefault="00CF5357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64694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A6469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A64694" w:rsidRDefault="00A64694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A64694" w:rsidRDefault="00A64694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El ser humano se pregunta por el sentido de su vida</w:t>
            </w:r>
            <w:r>
              <w:rPr>
                <w:rFonts w:ascii="Arial" w:hAnsi="Arial" w:cs="Arial"/>
              </w:rPr>
              <w:t>.</w:t>
            </w:r>
          </w:p>
          <w:p w:rsidR="00A64694" w:rsidRDefault="00A64694" w:rsidP="00131190">
            <w:pPr>
              <w:jc w:val="both"/>
              <w:rPr>
                <w:rFonts w:ascii="Arial" w:hAnsi="Arial" w:cs="Arial"/>
              </w:rPr>
            </w:pPr>
          </w:p>
          <w:p w:rsidR="00A64694" w:rsidRPr="00704A3C" w:rsidRDefault="00A64694" w:rsidP="00A64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Pr="00704A3C">
              <w:rPr>
                <w:rFonts w:ascii="Arial" w:hAnsi="Arial" w:cs="Arial"/>
              </w:rPr>
              <w:t xml:space="preserve">Argumentar sobre el carácter sagrado de la vida </w:t>
            </w:r>
          </w:p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691F47">
              <w:rPr>
                <w:rFonts w:asciiTheme="minorHAnsi" w:hAnsiTheme="minorHAnsi" w:cs="Arial"/>
                <w:sz w:val="24"/>
                <w:szCs w:val="24"/>
              </w:rPr>
              <w:t xml:space="preserve"> análisis textual de la canción titulada “para que me sirve” de la Hermana Glenda y discusión en plenaria. </w:t>
            </w: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Default="00A64694" w:rsidP="00A64694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D82F8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91F47" w:rsidRPr="00C80C5D">
              <w:rPr>
                <w:rFonts w:asciiTheme="minorHAnsi" w:hAnsiTheme="minorHAnsi" w:cs="Arial"/>
                <w:sz w:val="24"/>
                <w:szCs w:val="24"/>
              </w:rPr>
              <w:t>exposición por parte de los estudiantes</w:t>
            </w:r>
            <w:r w:rsidR="00691F47">
              <w:rPr>
                <w:rFonts w:asciiTheme="minorHAnsi" w:hAnsiTheme="minorHAnsi" w:cs="Arial"/>
                <w:sz w:val="24"/>
                <w:szCs w:val="24"/>
              </w:rPr>
              <w:t xml:space="preserve"> y aclaración de dudas por parte del  maestro orientador</w:t>
            </w:r>
          </w:p>
          <w:p w:rsidR="00A64694" w:rsidRDefault="00A64694" w:rsidP="00691F4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A64694" w:rsidRPr="00691F47" w:rsidRDefault="00A64694" w:rsidP="00A64694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691F4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91F47">
              <w:rPr>
                <w:rFonts w:asciiTheme="minorHAnsi" w:hAnsiTheme="minorHAnsi" w:cs="Arial"/>
                <w:sz w:val="24"/>
                <w:szCs w:val="24"/>
              </w:rPr>
              <w:t xml:space="preserve">elaboración de relatoría.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Default="00A64694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B4668C" w:rsidRPr="00A641C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lastRenderedPageBreak/>
              <w:t>Fotocopias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4668C" w:rsidRDefault="00B4668C" w:rsidP="00B4668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Prensa escuela.</w:t>
            </w:r>
          </w:p>
          <w:p w:rsidR="00B4668C" w:rsidRDefault="00B4668C" w:rsidP="00B4668C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B4668C" w:rsidRPr="0008075D" w:rsidRDefault="00B4668C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94" w:rsidRPr="0008075D" w:rsidRDefault="00A64694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197FA4" w:rsidTr="00131190">
        <w:trPr>
          <w:trHeight w:val="2127"/>
        </w:trPr>
        <w:tc>
          <w:tcPr>
            <w:tcW w:w="17578" w:type="dxa"/>
          </w:tcPr>
          <w:p w:rsidR="00197FA4" w:rsidRPr="00F57F19" w:rsidRDefault="00197FA4" w:rsidP="00131190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t>OBSERVACIONES:</w:t>
            </w:r>
          </w:p>
          <w:p w:rsidR="00197FA4" w:rsidRDefault="00197FA4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060C81" w:rsidRDefault="00060C81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Las conductas de entrada a cada tema están sujetas a cambio si las noticias de tipo local, nacional e internacional son pertinentes a la temática y permiten una mayor amplitud del tema que se esté trabajando.  </w:t>
            </w:r>
          </w:p>
        </w:tc>
      </w:tr>
    </w:tbl>
    <w:p w:rsidR="00197FA4" w:rsidRDefault="00197FA4" w:rsidP="00197FA4">
      <w:pPr>
        <w:rPr>
          <w:rFonts w:asciiTheme="minorHAnsi" w:hAnsiTheme="minorHAnsi" w:cs="Arial"/>
          <w:sz w:val="28"/>
          <w:szCs w:val="28"/>
        </w:rPr>
      </w:pPr>
    </w:p>
    <w:p w:rsidR="00197FA4" w:rsidRDefault="00197FA4" w:rsidP="00197FA4"/>
    <w:p w:rsidR="00357DBF" w:rsidRDefault="00357DBF"/>
    <w:sectPr w:rsidR="00357DBF" w:rsidSect="00865532">
      <w:headerReference w:type="default" r:id="rId8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41" w:rsidRDefault="00FE4341" w:rsidP="004853F5">
      <w:r>
        <w:separator/>
      </w:r>
    </w:p>
  </w:endnote>
  <w:endnote w:type="continuationSeparator" w:id="0">
    <w:p w:rsidR="00FE4341" w:rsidRDefault="00FE4341" w:rsidP="0048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41" w:rsidRDefault="00FE4341" w:rsidP="004853F5">
      <w:r>
        <w:separator/>
      </w:r>
    </w:p>
  </w:footnote>
  <w:footnote w:type="continuationSeparator" w:id="0">
    <w:p w:rsidR="00FE4341" w:rsidRDefault="00FE4341" w:rsidP="00485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FE4341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61.4pt;margin-top:-24.75pt;width:78.75pt;height:75.1pt;z-index:251660288" o:allowincell="f">
          <v:imagedata r:id="rId1" o:title=""/>
          <w10:wrap type="topAndBottom"/>
        </v:shape>
        <o:OLEObject Type="Embed" ProgID="CorelDRAW.Graphic.13" ShapeID="_x0000_s2049" DrawAspect="Content" ObjectID="_1513682986" r:id="rId2"/>
      </w:pict>
    </w:r>
    <w:r>
      <w:rPr>
        <w:noProof/>
        <w:lang w:val="es-CO" w:eastAsia="es-CO"/>
      </w:rPr>
      <w:pict>
        <v:shape id="_x0000_s2050" type="#_x0000_t75" style="position:absolute;left:0;text-align:left;margin-left:4.8pt;margin-top:-24.75pt;width:72.05pt;height:70.8pt;z-index:251661312">
          <v:imagedata r:id="rId3" o:title=""/>
          <w10:wrap type="topAndBottom"/>
        </v:shape>
        <o:OLEObject Type="Embed" ProgID="WangImage.Document" ShapeID="_x0000_s2050" DrawAspect="Content" ObjectID="_1513682987" r:id="rId4"/>
      </w:pict>
    </w:r>
    <w:r w:rsidR="00E7686F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E7686F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E7686F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 w:rsidR="00E652EF">
      <w:rPr>
        <w:rFonts w:ascii="Arial Narrow" w:hAnsi="Arial Narrow"/>
        <w:b/>
      </w:rPr>
      <w:t xml:space="preserve"> 2016</w:t>
    </w:r>
  </w:p>
  <w:p w:rsidR="00E85A0A" w:rsidRPr="005E324E" w:rsidRDefault="00E7686F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E7686F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4435"/>
    <w:multiLevelType w:val="hybridMultilevel"/>
    <w:tmpl w:val="46D6F704"/>
    <w:lvl w:ilvl="0" w:tplc="455C3E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A4"/>
    <w:rsid w:val="00000519"/>
    <w:rsid w:val="000149CB"/>
    <w:rsid w:val="00060C81"/>
    <w:rsid w:val="00086025"/>
    <w:rsid w:val="000C33E3"/>
    <w:rsid w:val="000F6F4E"/>
    <w:rsid w:val="001047C8"/>
    <w:rsid w:val="00171065"/>
    <w:rsid w:val="00197FA4"/>
    <w:rsid w:val="001A4957"/>
    <w:rsid w:val="001E11C8"/>
    <w:rsid w:val="00207AA3"/>
    <w:rsid w:val="00230905"/>
    <w:rsid w:val="00251A6D"/>
    <w:rsid w:val="00274A8D"/>
    <w:rsid w:val="00293129"/>
    <w:rsid w:val="002B3DBA"/>
    <w:rsid w:val="002E11E7"/>
    <w:rsid w:val="0032008D"/>
    <w:rsid w:val="00332BDA"/>
    <w:rsid w:val="00357DBF"/>
    <w:rsid w:val="00381A71"/>
    <w:rsid w:val="00381D21"/>
    <w:rsid w:val="003B1355"/>
    <w:rsid w:val="00436218"/>
    <w:rsid w:val="004853F5"/>
    <w:rsid w:val="004B156E"/>
    <w:rsid w:val="004B26AF"/>
    <w:rsid w:val="004E1C39"/>
    <w:rsid w:val="004E3363"/>
    <w:rsid w:val="004F32A2"/>
    <w:rsid w:val="00541D35"/>
    <w:rsid w:val="005725CD"/>
    <w:rsid w:val="005778D4"/>
    <w:rsid w:val="00582748"/>
    <w:rsid w:val="005F4FED"/>
    <w:rsid w:val="00656F93"/>
    <w:rsid w:val="00691F47"/>
    <w:rsid w:val="006A1194"/>
    <w:rsid w:val="007B7809"/>
    <w:rsid w:val="007D39C8"/>
    <w:rsid w:val="007F500B"/>
    <w:rsid w:val="00884763"/>
    <w:rsid w:val="00894513"/>
    <w:rsid w:val="008F501F"/>
    <w:rsid w:val="00907948"/>
    <w:rsid w:val="0091577A"/>
    <w:rsid w:val="00953385"/>
    <w:rsid w:val="00961513"/>
    <w:rsid w:val="009739F0"/>
    <w:rsid w:val="009C0CB0"/>
    <w:rsid w:val="00A3006A"/>
    <w:rsid w:val="00A641CC"/>
    <w:rsid w:val="00A64694"/>
    <w:rsid w:val="00AB3DAE"/>
    <w:rsid w:val="00AC7ED9"/>
    <w:rsid w:val="00B11911"/>
    <w:rsid w:val="00B4668C"/>
    <w:rsid w:val="00B64FAB"/>
    <w:rsid w:val="00B90E52"/>
    <w:rsid w:val="00C16DE3"/>
    <w:rsid w:val="00C66DF5"/>
    <w:rsid w:val="00C80C5D"/>
    <w:rsid w:val="00C87643"/>
    <w:rsid w:val="00CF5357"/>
    <w:rsid w:val="00D02C7E"/>
    <w:rsid w:val="00D07A5A"/>
    <w:rsid w:val="00D36B4F"/>
    <w:rsid w:val="00D804D8"/>
    <w:rsid w:val="00D82F8F"/>
    <w:rsid w:val="00E0264D"/>
    <w:rsid w:val="00E46554"/>
    <w:rsid w:val="00E652EF"/>
    <w:rsid w:val="00E7686F"/>
    <w:rsid w:val="00ED1B98"/>
    <w:rsid w:val="00F14EDD"/>
    <w:rsid w:val="00F3349E"/>
    <w:rsid w:val="00F66EAB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97F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197FA4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197FA4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197FA4"/>
  </w:style>
  <w:style w:type="table" w:styleId="Tablaconcuadrcula">
    <w:name w:val="Table Grid"/>
    <w:basedOn w:val="Tablanormal"/>
    <w:uiPriority w:val="59"/>
    <w:rsid w:val="00197FA4"/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0794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6E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EA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97F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F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197FA4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197FA4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197FA4"/>
  </w:style>
  <w:style w:type="table" w:styleId="Tablaconcuadrcula">
    <w:name w:val="Table Grid"/>
    <w:basedOn w:val="Tablanormal"/>
    <w:uiPriority w:val="59"/>
    <w:rsid w:val="00197FA4"/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0794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6E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EA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Arnulfo</cp:lastModifiedBy>
  <cp:revision>2</cp:revision>
  <dcterms:created xsi:type="dcterms:W3CDTF">2016-01-07T19:43:00Z</dcterms:created>
  <dcterms:modified xsi:type="dcterms:W3CDTF">2016-01-07T19:43:00Z</dcterms:modified>
</cp:coreProperties>
</file>